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RP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1E3">
        <w:rPr>
          <w:rFonts w:ascii="Times New Roman" w:hAnsi="Times New Roman" w:cs="Times New Roman"/>
          <w:b/>
          <w:sz w:val="24"/>
          <w:szCs w:val="24"/>
        </w:rPr>
        <w:t>Nurse practitioners</w:t>
      </w: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9921E3" w:rsidP="009921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157" w:rsidRP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>Nurse practitioners are equally a significant part of the health system. Although they have not been primarily trained to be physicians, I think they have and do an equal task in a hospital setting. Their role in managing patient's medical conditions</w:t>
      </w:r>
      <w:r w:rsidRPr="009921E3">
        <w:rPr>
          <w:rFonts w:ascii="Times New Roman" w:hAnsi="Times New Roman" w:cs="Times New Roman"/>
          <w:sz w:val="24"/>
          <w:szCs w:val="24"/>
        </w:rPr>
        <w:t xml:space="preserve"> </w:t>
      </w:r>
      <w:r w:rsidRPr="009921E3">
        <w:rPr>
          <w:rFonts w:ascii="Times New Roman" w:hAnsi="Times New Roman" w:cs="Times New Roman"/>
          <w:sz w:val="24"/>
          <w:szCs w:val="24"/>
        </w:rPr>
        <w:t>and offering prevent</w:t>
      </w:r>
      <w:r w:rsidRPr="009921E3">
        <w:rPr>
          <w:rFonts w:ascii="Times New Roman" w:hAnsi="Times New Roman" w:cs="Times New Roman"/>
          <w:sz w:val="24"/>
          <w:szCs w:val="24"/>
        </w:rPr>
        <w:t>ive treatment</w:t>
      </w:r>
      <w:r w:rsidRPr="009921E3">
        <w:rPr>
          <w:rFonts w:ascii="Times New Roman" w:hAnsi="Times New Roman" w:cs="Times New Roman"/>
          <w:sz w:val="24"/>
          <w:szCs w:val="24"/>
        </w:rPr>
        <w:t xml:space="preserve"> </w:t>
      </w:r>
      <w:r w:rsidRPr="009921E3">
        <w:rPr>
          <w:rFonts w:ascii="Times New Roman" w:hAnsi="Times New Roman" w:cs="Times New Roman"/>
          <w:sz w:val="24"/>
          <w:szCs w:val="24"/>
        </w:rPr>
        <w:t>is essential in the entire practice of medical treatment. Therefore I don't think there needs to be a faction based on titles as simple as being a Doctor and scope of practice.
</w:t>
      </w:r>
    </w:p>
    <w:p w:rsidR="00DF4157" w:rsidRP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 xml:space="preserve">On the question of Nurse practitioners calling themselves doctors, </w:t>
      </w:r>
      <w:r w:rsidRPr="009921E3" w:rsidR="00643AA5">
        <w:rPr>
          <w:rFonts w:ascii="Times New Roman" w:hAnsi="Times New Roman" w:cs="Times New Roman"/>
          <w:sz w:val="24"/>
          <w:szCs w:val="24"/>
        </w:rPr>
        <w:t>it</w:t>
      </w:r>
      <w:r w:rsidRPr="009921E3" w:rsidR="00C43991">
        <w:rPr>
          <w:rFonts w:ascii="Times New Roman" w:hAnsi="Times New Roman" w:cs="Times New Roman"/>
          <w:sz w:val="24"/>
          <w:szCs w:val="24"/>
        </w:rPr>
        <w:t xml:space="preserve"> is legally </w:t>
      </w:r>
      <w:r w:rsidRPr="009921E3">
        <w:rPr>
          <w:rFonts w:ascii="Times New Roman" w:hAnsi="Times New Roman" w:cs="Times New Roman"/>
          <w:sz w:val="24"/>
          <w:szCs w:val="24"/>
        </w:rPr>
        <w:t xml:space="preserve">wrong since this often brings confusion to the patients in a clinical setting. </w:t>
      </w:r>
      <w:r w:rsidRPr="009921E3" w:rsidR="00926760">
        <w:rPr>
          <w:rFonts w:ascii="Times New Roman" w:hAnsi="Times New Roman" w:cs="Times New Roman"/>
          <w:sz w:val="24"/>
          <w:szCs w:val="24"/>
        </w:rPr>
        <w:t>H</w:t>
      </w:r>
      <w:r w:rsidRPr="009921E3">
        <w:rPr>
          <w:rFonts w:ascii="Times New Roman" w:hAnsi="Times New Roman" w:cs="Times New Roman"/>
          <w:sz w:val="24"/>
          <w:szCs w:val="24"/>
        </w:rPr>
        <w:t>owever</w:t>
      </w:r>
      <w:r w:rsidRPr="009921E3" w:rsidR="00926760">
        <w:rPr>
          <w:rFonts w:ascii="Times New Roman" w:hAnsi="Times New Roman" w:cs="Times New Roman"/>
          <w:sz w:val="24"/>
          <w:szCs w:val="24"/>
        </w:rPr>
        <w:t xml:space="preserve">, this does not have any medical implication on the patients; furthermore, many patients do not understand what the title means, </w:t>
      </w:r>
      <w:r w:rsidRPr="009921E3" w:rsidR="004F1FE5">
        <w:rPr>
          <w:rFonts w:ascii="Times New Roman" w:hAnsi="Times New Roman" w:cs="Times New Roman"/>
          <w:sz w:val="24"/>
          <w:szCs w:val="24"/>
        </w:rPr>
        <w:t>and if</w:t>
      </w:r>
      <w:r w:rsidRPr="009921E3" w:rsidR="00926760">
        <w:rPr>
          <w:rFonts w:ascii="Times New Roman" w:hAnsi="Times New Roman" w:cs="Times New Roman"/>
          <w:sz w:val="24"/>
          <w:szCs w:val="24"/>
        </w:rPr>
        <w:t xml:space="preserve"> anything, they only care about whether the healthcare provider will treat their conditions. </w:t>
      </w:r>
      <w:r w:rsidRPr="009921E3" w:rsidR="004F1FE5">
        <w:rPr>
          <w:rFonts w:ascii="Times New Roman" w:hAnsi="Times New Roman" w:cs="Times New Roman"/>
          <w:sz w:val="24"/>
          <w:szCs w:val="24"/>
        </w:rPr>
        <w:t xml:space="preserve">Any person who attains a doctorate is also right to call themselves doctors; perhaps this may also be why doctors have an issue with NPs calling themselves doctors. </w:t>
      </w:r>
      <w:r w:rsidRPr="009921E3" w:rsidR="00540F85">
        <w:rPr>
          <w:rFonts w:ascii="Times New Roman" w:hAnsi="Times New Roman" w:cs="Times New Roman"/>
          <w:sz w:val="24"/>
          <w:szCs w:val="24"/>
        </w:rPr>
        <w:t xml:space="preserve">Therefore, I think that titles are mere words that may never </w:t>
      </w:r>
      <w:r w:rsidRPr="009921E3" w:rsidR="00643AA5">
        <w:rPr>
          <w:rFonts w:ascii="Times New Roman" w:hAnsi="Times New Roman" w:cs="Times New Roman"/>
          <w:sz w:val="24"/>
          <w:szCs w:val="24"/>
        </w:rPr>
        <w:t xml:space="preserve">have </w:t>
      </w:r>
      <w:r w:rsidRPr="009921E3" w:rsidR="00540F85">
        <w:rPr>
          <w:rFonts w:ascii="Times New Roman" w:hAnsi="Times New Roman" w:cs="Times New Roman"/>
          <w:sz w:val="24"/>
          <w:szCs w:val="24"/>
        </w:rPr>
        <w:t>an effect on practice and performance outcomes.
</w:t>
      </w:r>
    </w:p>
    <w:p w:rsid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>On the question of independent practice.</w:t>
      </w:r>
      <w:r w:rsidRPr="009921E3">
        <w:rPr>
          <w:rFonts w:ascii="Times New Roman" w:hAnsi="Times New Roman" w:cs="Times New Roman"/>
          <w:sz w:val="24"/>
          <w:szCs w:val="24"/>
        </w:rPr>
        <w:t xml:space="preserve"> I will present to th</w:t>
      </w:r>
      <w:r w:rsidRPr="009921E3">
        <w:rPr>
          <w:rFonts w:ascii="Times New Roman" w:hAnsi="Times New Roman" w:cs="Times New Roman"/>
          <w:sz w:val="24"/>
          <w:szCs w:val="24"/>
        </w:rPr>
        <w:t>e doctor reasons against this. Some</w:t>
      </w:r>
      <w:r w:rsidRPr="009921E3">
        <w:rPr>
          <w:rFonts w:ascii="Times New Roman" w:hAnsi="Times New Roman" w:cs="Times New Roman"/>
          <w:sz w:val="24"/>
          <w:szCs w:val="24"/>
        </w:rPr>
        <w:t xml:space="preserve"> of which are; allowing NPs to practice fully may increase access to healthcare to patients, especially in areas where there are limited doctors</w:t>
      </w:r>
      <w:r w:rsidRPr="009921E3" w:rsidR="00643AA5">
        <w:rPr>
          <w:rFonts w:ascii="Times New Roman" w:hAnsi="Times New Roman" w:cs="Times New Roman"/>
          <w:sz w:val="24"/>
          <w:szCs w:val="24"/>
        </w:rPr>
        <w:t xml:space="preserve"> (</w:t>
      </w:r>
      <w:r w:rsidRPr="009921E3" w:rsidR="00643AA5">
        <w:rPr>
          <w:rFonts w:ascii="Times New Roman" w:hAnsi="Times New Roman" w:cs="Times New Roman"/>
          <w:sz w:val="24"/>
          <w:szCs w:val="24"/>
        </w:rPr>
        <w:t>Heale</w:t>
      </w:r>
      <w:r w:rsidRPr="009921E3" w:rsidR="00643AA5">
        <w:rPr>
          <w:rFonts w:ascii="Times New Roman" w:hAnsi="Times New Roman" w:cs="Times New Roman"/>
          <w:sz w:val="24"/>
          <w:szCs w:val="24"/>
        </w:rPr>
        <w:t>, 2012). P</w:t>
      </w:r>
      <w:r w:rsidRPr="009921E3">
        <w:rPr>
          <w:rFonts w:ascii="Times New Roman" w:hAnsi="Times New Roman" w:cs="Times New Roman"/>
          <w:sz w:val="24"/>
          <w:szCs w:val="24"/>
        </w:rPr>
        <w:t>roviding primary access to care is one of the biggest challenges in the healthcare system today.</w:t>
      </w:r>
      <w:r w:rsidRPr="009921E3" w:rsidR="00B2047D">
        <w:rPr>
          <w:rFonts w:ascii="Times New Roman" w:hAnsi="Times New Roman" w:cs="Times New Roman"/>
          <w:sz w:val="24"/>
          <w:szCs w:val="24"/>
        </w:rPr>
        <w:t xml:space="preserve"> </w:t>
      </w:r>
      <w:r w:rsidRPr="009921E3" w:rsidR="006667F2">
        <w:rPr>
          <w:rFonts w:ascii="Times New Roman" w:hAnsi="Times New Roman" w:cs="Times New Roman"/>
          <w:sz w:val="24"/>
          <w:szCs w:val="24"/>
        </w:rPr>
        <w:t xml:space="preserve">I will also tell the doctor that limiting our practice has an effect on our effective performance, especially in cases where emergency services are required. </w:t>
      </w:r>
    </w:p>
    <w:p w:rsidR="00540F85" w:rsidRPr="009921E3" w:rsidP="009921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>Today, the lack of immediate healthcare service is one major cause of deat</w:t>
      </w:r>
      <w:r w:rsidRPr="009921E3" w:rsidR="00D87AAD">
        <w:rPr>
          <w:rFonts w:ascii="Times New Roman" w:hAnsi="Times New Roman" w:cs="Times New Roman"/>
          <w:sz w:val="24"/>
          <w:szCs w:val="24"/>
        </w:rPr>
        <w:t xml:space="preserve">h in America; therefore, if the </w:t>
      </w:r>
      <w:r w:rsidRPr="009921E3" w:rsidR="00D87AAD">
        <w:rPr>
          <w:rFonts w:ascii="Times New Roman" w:hAnsi="Times New Roman" w:cs="Times New Roman"/>
          <w:sz w:val="24"/>
          <w:szCs w:val="24"/>
        </w:rPr>
        <w:t>b</w:t>
      </w:r>
      <w:r w:rsidRPr="009921E3">
        <w:rPr>
          <w:rFonts w:ascii="Times New Roman" w:hAnsi="Times New Roman" w:cs="Times New Roman"/>
          <w:sz w:val="24"/>
          <w:szCs w:val="24"/>
        </w:rPr>
        <w:t>eaurocrasy</w:t>
      </w:r>
      <w:r w:rsidRPr="009921E3">
        <w:rPr>
          <w:rFonts w:ascii="Times New Roman" w:hAnsi="Times New Roman" w:cs="Times New Roman"/>
          <w:sz w:val="24"/>
          <w:szCs w:val="24"/>
        </w:rPr>
        <w:t xml:space="preserve"> is eliminated, more lives will be saved.</w:t>
      </w:r>
      <w:r w:rsidRPr="009921E3" w:rsidR="00B2047D">
        <w:rPr>
          <w:rFonts w:ascii="Times New Roman" w:hAnsi="Times New Roman" w:cs="Times New Roman"/>
          <w:sz w:val="24"/>
          <w:szCs w:val="24"/>
        </w:rPr>
        <w:t xml:space="preserve"> </w:t>
      </w:r>
      <w:r w:rsidRPr="009921E3">
        <w:rPr>
          <w:rFonts w:ascii="Times New Roman" w:hAnsi="Times New Roman" w:cs="Times New Roman"/>
          <w:sz w:val="24"/>
          <w:szCs w:val="24"/>
        </w:rPr>
        <w:t xml:space="preserve">Research has also shown that states which have not </w:t>
      </w:r>
      <w:r w:rsidRPr="009921E3" w:rsidR="00B2047D">
        <w:rPr>
          <w:rFonts w:ascii="Times New Roman" w:hAnsi="Times New Roman" w:cs="Times New Roman"/>
          <w:sz w:val="24"/>
          <w:szCs w:val="24"/>
        </w:rPr>
        <w:t>restricted NPs practice have improved th</w:t>
      </w:r>
      <w:r w:rsidRPr="009921E3">
        <w:rPr>
          <w:rFonts w:ascii="Times New Roman" w:hAnsi="Times New Roman" w:cs="Times New Roman"/>
          <w:sz w:val="24"/>
          <w:szCs w:val="24"/>
        </w:rPr>
        <w:t>e</w:t>
      </w:r>
      <w:r w:rsidRPr="009921E3" w:rsidR="00B2047D">
        <w:rPr>
          <w:rFonts w:ascii="Times New Roman" w:hAnsi="Times New Roman" w:cs="Times New Roman"/>
          <w:sz w:val="24"/>
          <w:szCs w:val="24"/>
        </w:rPr>
        <w:t>ir</w:t>
      </w:r>
      <w:r w:rsidRPr="009921E3">
        <w:rPr>
          <w:rFonts w:ascii="Times New Roman" w:hAnsi="Times New Roman" w:cs="Times New Roman"/>
          <w:sz w:val="24"/>
          <w:szCs w:val="24"/>
        </w:rPr>
        <w:t xml:space="preserve"> efficiency and </w:t>
      </w:r>
      <w:r w:rsidRPr="009921E3">
        <w:rPr>
          <w:rFonts w:ascii="Times New Roman" w:hAnsi="Times New Roman" w:cs="Times New Roman"/>
          <w:sz w:val="24"/>
          <w:szCs w:val="24"/>
        </w:rPr>
        <w:t>quality of healthcare significantly</w:t>
      </w:r>
      <w:r w:rsidRPr="009921E3" w:rsidR="00D87AAD">
        <w:rPr>
          <w:rFonts w:ascii="Times New Roman" w:hAnsi="Times New Roman" w:cs="Times New Roman"/>
          <w:sz w:val="24"/>
          <w:szCs w:val="24"/>
        </w:rPr>
        <w:t xml:space="preserve"> (</w:t>
      </w:r>
      <w:r w:rsidRPr="009921E3" w:rsidR="00D87AAD">
        <w:rPr>
          <w:rFonts w:ascii="Times New Roman" w:hAnsi="Times New Roman" w:cs="Times New Roman"/>
          <w:sz w:val="24"/>
          <w:szCs w:val="24"/>
        </w:rPr>
        <w:t>Buerhaus</w:t>
      </w:r>
      <w:r w:rsidRPr="009921E3" w:rsidR="00D87AAD">
        <w:rPr>
          <w:rFonts w:ascii="Times New Roman" w:hAnsi="Times New Roman" w:cs="Times New Roman"/>
          <w:sz w:val="24"/>
          <w:szCs w:val="24"/>
        </w:rPr>
        <w:t>, 2018)</w:t>
      </w:r>
      <w:r w:rsidRPr="009921E3">
        <w:rPr>
          <w:rFonts w:ascii="Times New Roman" w:hAnsi="Times New Roman" w:cs="Times New Roman"/>
          <w:sz w:val="24"/>
          <w:szCs w:val="24"/>
        </w:rPr>
        <w:t>.</w:t>
      </w:r>
      <w:r w:rsidRPr="009921E3" w:rsidR="00B2047D">
        <w:rPr>
          <w:rFonts w:ascii="Times New Roman" w:hAnsi="Times New Roman" w:cs="Times New Roman"/>
          <w:sz w:val="24"/>
          <w:szCs w:val="24"/>
        </w:rPr>
        <w:t xml:space="preserve"> Having a doctor supervise the nurses would improve the quality of service to </w:t>
      </w:r>
      <w:r w:rsidRPr="009921E3" w:rsidR="00D87AAD">
        <w:rPr>
          <w:rFonts w:ascii="Times New Roman" w:hAnsi="Times New Roman" w:cs="Times New Roman"/>
          <w:sz w:val="24"/>
          <w:szCs w:val="24"/>
        </w:rPr>
        <w:t>patients</w:t>
      </w:r>
      <w:r w:rsidRPr="009921E3" w:rsidR="00274495">
        <w:rPr>
          <w:rFonts w:ascii="Times New Roman" w:hAnsi="Times New Roman" w:cs="Times New Roman"/>
          <w:sz w:val="24"/>
          <w:szCs w:val="24"/>
        </w:rPr>
        <w:t xml:space="preserve"> but will have an impact on the ratio of patients to healthcare providers since one patient will have more than one provider </w:t>
      </w:r>
      <w:r w:rsidRPr="009921E3" w:rsidR="00D87AAD">
        <w:rPr>
          <w:rFonts w:ascii="Times New Roman" w:hAnsi="Times New Roman" w:cs="Times New Roman"/>
          <w:sz w:val="24"/>
          <w:szCs w:val="24"/>
        </w:rPr>
        <w:t>at the same time. Lastly</w:t>
      </w:r>
      <w:r w:rsidRPr="009921E3" w:rsidR="008C3F38">
        <w:rPr>
          <w:rFonts w:ascii="Times New Roman" w:hAnsi="Times New Roman" w:cs="Times New Roman"/>
          <w:sz w:val="24"/>
          <w:szCs w:val="24"/>
        </w:rPr>
        <w:t>, there is a set of consensus</w:t>
      </w:r>
      <w:r w:rsidRPr="009921E3" w:rsidR="00260B79">
        <w:rPr>
          <w:rFonts w:ascii="Times New Roman" w:hAnsi="Times New Roman" w:cs="Times New Roman"/>
          <w:sz w:val="24"/>
          <w:szCs w:val="24"/>
        </w:rPr>
        <w:t xml:space="preserve"> model which governs the NPs, which is a requirement before they become independent </w:t>
      </w:r>
      <w:r w:rsidRPr="009921E3" w:rsidR="00E02AC8">
        <w:rPr>
          <w:rFonts w:ascii="Times New Roman" w:hAnsi="Times New Roman" w:cs="Times New Roman"/>
          <w:sz w:val="24"/>
          <w:szCs w:val="24"/>
        </w:rPr>
        <w:t>practitioners (Rounds et al., 2012)</w:t>
      </w:r>
      <w:r w:rsidRPr="009921E3" w:rsidR="00D87AAD">
        <w:rPr>
          <w:rFonts w:ascii="Times New Roman" w:hAnsi="Times New Roman" w:cs="Times New Roman"/>
          <w:sz w:val="24"/>
          <w:szCs w:val="24"/>
        </w:rPr>
        <w:t>—therefore</w:t>
      </w:r>
      <w:r w:rsidRPr="009921E3" w:rsidR="00260B79">
        <w:rPr>
          <w:rFonts w:ascii="Times New Roman" w:hAnsi="Times New Roman" w:cs="Times New Roman"/>
          <w:sz w:val="24"/>
          <w:szCs w:val="24"/>
        </w:rPr>
        <w:t xml:space="preserve"> emphasizing their educational preparedness for the same. Therefore I will tell the doctor that there would not be any</w:t>
      </w:r>
      <w:r w:rsidRPr="009921E3" w:rsidR="00D87AAD">
        <w:rPr>
          <w:rFonts w:ascii="Times New Roman" w:hAnsi="Times New Roman" w:cs="Times New Roman"/>
          <w:sz w:val="24"/>
          <w:szCs w:val="24"/>
        </w:rPr>
        <w:t xml:space="preserve"> need for them to be supervised in their specialty areas.  
</w:t>
      </w:r>
    </w:p>
    <w:p w:rsidR="00C43991" w:rsidRP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991" w:rsidRP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991" w:rsidRP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991" w:rsidRP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AA5" w:rsidRP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AA5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1E3" w:rsidRPr="009921E3" w:rsidP="009921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3991" w:rsidRPr="009921E3" w:rsidP="009921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1E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921E3" w:rsidRPr="009921E3" w:rsidP="009921E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>Buerhaus</w:t>
      </w:r>
      <w:r w:rsidRPr="009921E3">
        <w:rPr>
          <w:rFonts w:ascii="Times New Roman" w:hAnsi="Times New Roman" w:cs="Times New Roman"/>
          <w:sz w:val="24"/>
          <w:szCs w:val="24"/>
        </w:rPr>
        <w:t>, P. (2018). Nurse practitioners: A solution to America’s primary care crisis. American Enterprise Institute, 1-30.</w:t>
      </w:r>
    </w:p>
    <w:p w:rsidR="009921E3" w:rsidRPr="009921E3" w:rsidP="009921E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>Heale</w:t>
      </w:r>
      <w:r w:rsidRPr="009921E3">
        <w:rPr>
          <w:rFonts w:ascii="Times New Roman" w:hAnsi="Times New Roman" w:cs="Times New Roman"/>
          <w:sz w:val="24"/>
          <w:szCs w:val="24"/>
        </w:rPr>
        <w:t xml:space="preserve">, R. (2012). </w:t>
      </w:r>
      <w:r w:rsidRPr="009921E3">
        <w:rPr>
          <w:rFonts w:ascii="Times New Roman" w:hAnsi="Times New Roman" w:cs="Times New Roman"/>
          <w:sz w:val="24"/>
          <w:szCs w:val="24"/>
        </w:rPr>
        <w:t>Overcoming barriers to practice: A nurse practitioner</w:t>
      </w:r>
      <w:r w:rsidRPr="009921E3">
        <w:rPr>
          <w:rFonts w:ascii="Cambria Math" w:hAnsi="Cambria Math" w:cs="Cambria Math"/>
          <w:sz w:val="24"/>
          <w:szCs w:val="24"/>
        </w:rPr>
        <w:t>‐</w:t>
      </w:r>
      <w:r w:rsidRPr="009921E3">
        <w:rPr>
          <w:rFonts w:ascii="Times New Roman" w:hAnsi="Times New Roman" w:cs="Times New Roman"/>
          <w:sz w:val="24"/>
          <w:szCs w:val="24"/>
        </w:rPr>
        <w:t>led model.</w:t>
      </w:r>
      <w:r w:rsidRPr="009921E3">
        <w:rPr>
          <w:rFonts w:ascii="Times New Roman" w:hAnsi="Times New Roman" w:cs="Times New Roman"/>
          <w:sz w:val="24"/>
          <w:szCs w:val="24"/>
        </w:rPr>
        <w:t xml:space="preserve"> Journal of the American Academy of Nurse Practitioners, 24(6), 358-363.</w:t>
      </w:r>
    </w:p>
    <w:p w:rsidR="009921E3" w:rsidRPr="009921E3" w:rsidP="009921E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>Kuo</w:t>
      </w:r>
      <w:r w:rsidRPr="009921E3">
        <w:rPr>
          <w:rFonts w:ascii="Times New Roman" w:hAnsi="Times New Roman" w:cs="Times New Roman"/>
          <w:sz w:val="24"/>
          <w:szCs w:val="24"/>
        </w:rPr>
        <w:t xml:space="preserve">, Y. F., </w:t>
      </w:r>
      <w:r w:rsidRPr="009921E3">
        <w:rPr>
          <w:rFonts w:ascii="Times New Roman" w:hAnsi="Times New Roman" w:cs="Times New Roman"/>
          <w:sz w:val="24"/>
          <w:szCs w:val="24"/>
        </w:rPr>
        <w:t>Loresto</w:t>
      </w:r>
      <w:r w:rsidRPr="009921E3">
        <w:rPr>
          <w:rFonts w:ascii="Times New Roman" w:hAnsi="Times New Roman" w:cs="Times New Roman"/>
          <w:sz w:val="24"/>
          <w:szCs w:val="24"/>
        </w:rPr>
        <w:t xml:space="preserve"> </w:t>
      </w:r>
      <w:r w:rsidRPr="009921E3">
        <w:rPr>
          <w:rFonts w:ascii="Times New Roman" w:hAnsi="Times New Roman" w:cs="Times New Roman"/>
          <w:sz w:val="24"/>
          <w:szCs w:val="24"/>
        </w:rPr>
        <w:t>Jr</w:t>
      </w:r>
      <w:r w:rsidRPr="009921E3">
        <w:rPr>
          <w:rFonts w:ascii="Times New Roman" w:hAnsi="Times New Roman" w:cs="Times New Roman"/>
          <w:sz w:val="24"/>
          <w:szCs w:val="24"/>
        </w:rPr>
        <w:t>, F. L., Rounds, L. R., &amp; Goodwin, J. S. (2013).</w:t>
      </w:r>
      <w:r w:rsidRPr="009921E3">
        <w:rPr>
          <w:rFonts w:ascii="Times New Roman" w:hAnsi="Times New Roman" w:cs="Times New Roman"/>
          <w:sz w:val="24"/>
          <w:szCs w:val="24"/>
        </w:rPr>
        <w:t xml:space="preserve"> States with the least restrictive regulations, experienced the largest increase in patients seen by nurse practitioners. Health Affairs, 32(7), 1236-1243.
</w:t>
      </w:r>
    </w:p>
    <w:p w:rsidR="009921E3" w:rsidRPr="009921E3" w:rsidP="009921E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921E3">
        <w:rPr>
          <w:rFonts w:ascii="Times New Roman" w:hAnsi="Times New Roman" w:cs="Times New Roman"/>
          <w:sz w:val="24"/>
          <w:szCs w:val="24"/>
        </w:rPr>
        <w:t xml:space="preserve">Rounds, L. R., </w:t>
      </w:r>
      <w:r w:rsidRPr="009921E3">
        <w:rPr>
          <w:rFonts w:ascii="Times New Roman" w:hAnsi="Times New Roman" w:cs="Times New Roman"/>
          <w:sz w:val="24"/>
          <w:szCs w:val="24"/>
        </w:rPr>
        <w:t>Zych</w:t>
      </w:r>
      <w:r w:rsidRPr="009921E3">
        <w:rPr>
          <w:rFonts w:ascii="Times New Roman" w:hAnsi="Times New Roman" w:cs="Times New Roman"/>
          <w:sz w:val="24"/>
          <w:szCs w:val="24"/>
        </w:rPr>
        <w:t xml:space="preserve">, J. J., &amp; </w:t>
      </w:r>
      <w:r w:rsidRPr="009921E3">
        <w:rPr>
          <w:rFonts w:ascii="Times New Roman" w:hAnsi="Times New Roman" w:cs="Times New Roman"/>
          <w:sz w:val="24"/>
          <w:szCs w:val="24"/>
        </w:rPr>
        <w:t>Mallary</w:t>
      </w:r>
      <w:r w:rsidRPr="009921E3">
        <w:rPr>
          <w:rFonts w:ascii="Times New Roman" w:hAnsi="Times New Roman" w:cs="Times New Roman"/>
          <w:sz w:val="24"/>
          <w:szCs w:val="24"/>
        </w:rPr>
        <w:t>, L. L. (2012).</w:t>
      </w:r>
      <w:r w:rsidRPr="009921E3">
        <w:rPr>
          <w:rFonts w:ascii="Times New Roman" w:hAnsi="Times New Roman" w:cs="Times New Roman"/>
          <w:sz w:val="24"/>
          <w:szCs w:val="24"/>
        </w:rPr>
        <w:t xml:space="preserve"> The consensus model for regulation of APRNs: Implications for nurse practitioners. </w:t>
      </w:r>
      <w:r w:rsidRPr="009921E3">
        <w:rPr>
          <w:rFonts w:ascii="Times New Roman" w:hAnsi="Times New Roman" w:cs="Times New Roman"/>
          <w:sz w:val="24"/>
          <w:szCs w:val="24"/>
        </w:rPr>
        <w:t>Journal of the American Academy of nurse practitioners, no-no.
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122259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21E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921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2F"/>
    <w:rsid w:val="00260B79"/>
    <w:rsid w:val="00274495"/>
    <w:rsid w:val="00382584"/>
    <w:rsid w:val="003C642F"/>
    <w:rsid w:val="004F1FE5"/>
    <w:rsid w:val="00540F85"/>
    <w:rsid w:val="00643AA5"/>
    <w:rsid w:val="006667F2"/>
    <w:rsid w:val="006B230E"/>
    <w:rsid w:val="00887A4F"/>
    <w:rsid w:val="008C3F38"/>
    <w:rsid w:val="00926760"/>
    <w:rsid w:val="009921E3"/>
    <w:rsid w:val="00A81BE8"/>
    <w:rsid w:val="00B2047D"/>
    <w:rsid w:val="00C15F69"/>
    <w:rsid w:val="00C43991"/>
    <w:rsid w:val="00D87AAD"/>
    <w:rsid w:val="00DF4157"/>
    <w:rsid w:val="00DF7B23"/>
    <w:rsid w:val="00E02AC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1E3"/>
  </w:style>
  <w:style w:type="paragraph" w:styleId="Footer">
    <w:name w:val="footer"/>
    <w:basedOn w:val="Normal"/>
    <w:link w:val="FooterChar"/>
    <w:uiPriority w:val="99"/>
    <w:unhideWhenUsed/>
    <w:rsid w:val="00992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2020-11-23T08:16:00Z</dcterms:created>
  <dcterms:modified xsi:type="dcterms:W3CDTF">2020-11-23T08:37:00Z</dcterms:modified>
</cp:coreProperties>
</file>